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МИНИСТЕРСТВО ОБРАЗОВАНИЯ МОСКОВСКОЙ ОБЛАСТИ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ГБПОУ МО «ЧЕХОВСКИЙ ТЕХНИКУМ»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СТРУКТУРНОЕ ПОДРАЗДЕЛЕНИЕ-1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РАБОЧАЯ ПРОГРАММА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284" w:hanging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дисциплины ОГСЭ.03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Иностранный язык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для специальности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19.02.07 «Технология молока и молочных продуктов»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201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 xml:space="preserve"> г.</w:t>
      </w:r>
      <w:r>
        <w:br w:type="page"/>
      </w:r>
    </w:p>
    <w:p>
      <w:pPr>
        <w:pStyle w:val="Normal"/>
        <w:spacing w:lineRule="atLeast" w:line="18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Рабочая программа учебной дисциплины</w:t>
      </w:r>
      <w:r>
        <w:rPr>
          <w:rFonts w:cs="Times New Roman" w:ascii="Times New Roman" w:hAnsi="Times New Roman"/>
          <w:cap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 среднего профессионального образования (далее - СПО) 19.02.07 «Технология молока и молочных продуктов» </w:t>
      </w:r>
      <w:r>
        <w:rPr>
          <w:rFonts w:cs="Times New Roman" w:ascii="Times New Roman" w:hAnsi="Times New Roman"/>
          <w:bCs/>
          <w:sz w:val="24"/>
          <w:szCs w:val="24"/>
        </w:rPr>
        <w:t>входящей в состав</w:t>
      </w:r>
      <w:r>
        <w:rPr>
          <w:rFonts w:cs="Times New Roman" w:ascii="Times New Roman" w:hAnsi="Times New Roman"/>
          <w:sz w:val="24"/>
          <w:szCs w:val="24"/>
        </w:rPr>
        <w:t xml:space="preserve"> укрупненной группы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специальностей </w:t>
      </w:r>
      <w:r>
        <w:rPr>
          <w:rFonts w:cs="Times New Roman" w:ascii="Times New Roman" w:hAnsi="Times New Roman"/>
          <w:bCs/>
          <w:sz w:val="24"/>
          <w:szCs w:val="24"/>
        </w:rPr>
        <w:t>19.00.00 Промышленная экология и биотехнологии.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/>
        <w:ind w:hanging="0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>
        <w:rPr>
          <w:rFonts w:cs="Times New Roman" w:ascii="Times New Roman" w:hAnsi="Times New Roman"/>
          <w:color w:val="800000"/>
          <w:sz w:val="24"/>
          <w:szCs w:val="24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/>
        <w:ind w:firstLine="708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>
        <w:rPr>
          <w:rFonts w:cs="Times New Roman" w:ascii="Times New Roman" w:hAnsi="Times New Roman"/>
          <w:color w:val="800000"/>
          <w:sz w:val="24"/>
          <w:szCs w:val="24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Организация-разработчик: Государственное бюджетное профессиональное образовательное учреждение Московской области «Чеховский техникум»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Разработчик: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sz w:val="24"/>
          <w:szCs w:val="24"/>
        </w:rPr>
      </w:pPr>
      <w:bookmarkStart w:id="0" w:name="__DdeLink__672_250030826"/>
      <w:bookmarkEnd w:id="0"/>
      <w:r>
        <w:rPr>
          <w:rFonts w:cs="Times New Roman" w:ascii="Times New Roman" w:hAnsi="Times New Roman"/>
          <w:sz w:val="24"/>
          <w:szCs w:val="24"/>
          <w:u w:val="single"/>
        </w:rPr>
        <w:t>Попова Ю.А., методист СП-1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Ф.И.О., ученая степень, звание, должность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Рассмотрено на заседании предметной (цикловой) комиссии спецдисциплин технологического цикла                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Протокол №          от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Рекомендовано методическим кабинетом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Протокол №          от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i/>
          <w:i/>
          <w:color w:val="FF0000"/>
          <w:sz w:val="24"/>
          <w:szCs w:val="24"/>
        </w:rPr>
      </w:pPr>
      <w:r>
        <w:rPr>
          <w:rFonts w:cs="Times New Roman" w:ascii="Times New Roman" w:hAnsi="Times New Roman"/>
          <w:i/>
          <w:color w:val="FF0000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Утверждено «___» _____________201  г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Зам. директора по учебной работе                          О.В. Москвитина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ПАСПОРТ РАБОЧЕЙ ПРОГРАММЫ УЧЕБНОЙ ДИСЦИПЛИНЫ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sz w:val="28"/>
          <w:szCs w:val="28"/>
        </w:rPr>
        <w:t>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СТРУКТУРА И СОДЕРЖАНИЕ УЧЕБНОЙ ДИСЦИПЛИНЫ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sz w:val="28"/>
          <w:szCs w:val="28"/>
        </w:rPr>
        <w:t>5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УСЛОВИЯ РЕАЛИЗАЦИИ РАБОЧЕЙ ПРОГРАММЫ УЧЕБНОЙ ДИСЦИПЛИНЫ</w:t>
      </w: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КОНТРОЛЬ И ОЦЕНКА РЕЗУЛЬТАТОВ ОСВОЕНИЯ УЧЕБНОЙ ДИСЦИПЛИНЫ</w:t>
      </w: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10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1.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ПАСПОРТ РАБОЧЕЙ ПРОГРАММЫ УЧЕБНОЙ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ДИСЦИПЛИНЫ «ИНОСТРАННЫЙ ЯЗЫК»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1.1.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Область применения программы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</w:rPr>
        <w:t>Рабочая  программа учебной дисциплины является частью примерной основной профессиональной образовательной программы в соответствии с ФГОС по всем специальностям СПО (базовый уровень подготовки).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4"/>
          <w:szCs w:val="24"/>
        </w:rPr>
        <w:t xml:space="preserve">1.2.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Место дисциплины в структуре основной профессиональной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образовательной программы: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</w:rPr>
        <w:t>Учебная дисциплина «Иностранный язык» относится к общему гуманитарному и социально-экономическому циклу основной профессиональной образовательной программы.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1.3.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Цели и задачи дисциплины – требования к результатам освоения дисциплины: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общаться (устно и письменно) на иностранном языке на профессиональные и повседневные темы;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переводить (со словарем) иностранные тексты профессиональной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направленности;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самостоятельно совершенствовать устную и письменную речь, пополнять словарный запас.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</w:rPr>
        <w:t>В результате изучения учебной дисциплины «Иностранный  язык» обучающийся должен знать: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1.4.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Рекомендуемое количество часов на освоение программы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дисциплины: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максимальной учебной нагрузки обучающегося  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>208 часов,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в том числе: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обязательной аудиторной учебной нагрузки обучающегося  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>168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часов;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самостоятельной работы обучающегося  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>40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часов.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2.</w:t>
      </w:r>
      <w:r>
        <w:rPr>
          <w:rFonts w:cs="Times New Roman" w:ascii="Times New Roman" w:hAnsi="Times New Roman"/>
          <w:sz w:val="24"/>
          <w:szCs w:val="24"/>
        </w:rPr>
        <w:t xml:space="preserve"> СТРУКТУРА И СОДЕРЖАНИЕ УЧЕБНОЙ ДИСЦИПЛИНЫ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2.1. Объем учебной дисциплины и виды учебной работы</w:t>
      </w:r>
    </w:p>
    <w:tbl>
      <w:tblPr>
        <w:tblStyle w:val="a9"/>
        <w:tblW w:w="9571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04"/>
        <w:gridCol w:w="1666"/>
      </w:tblGrid>
      <w:tr>
        <w:trPr/>
        <w:tc>
          <w:tcPr>
            <w:tcW w:w="790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учебной работы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6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Объем    часов</w:t>
            </w:r>
          </w:p>
        </w:tc>
      </w:tr>
      <w:tr>
        <w:trPr/>
        <w:tc>
          <w:tcPr>
            <w:tcW w:w="790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6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208</w:t>
            </w:r>
          </w:p>
        </w:tc>
      </w:tr>
      <w:tr>
        <w:trPr/>
        <w:tc>
          <w:tcPr>
            <w:tcW w:w="790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6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168</w:t>
            </w:r>
          </w:p>
        </w:tc>
      </w:tr>
      <w:tr>
        <w:trPr/>
        <w:tc>
          <w:tcPr>
            <w:tcW w:w="790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0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6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158</w:t>
            </w:r>
          </w:p>
        </w:tc>
      </w:tr>
      <w:tr>
        <w:trPr/>
        <w:tc>
          <w:tcPr>
            <w:tcW w:w="790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6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>
        <w:trPr/>
        <w:tc>
          <w:tcPr>
            <w:tcW w:w="790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проектная работа (если предусмотрена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66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90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790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0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портфолио обучающегося или учебно-контрольный файл</w:t>
            </w:r>
          </w:p>
        </w:tc>
        <w:tc>
          <w:tcPr>
            <w:tcW w:w="166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790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реферат, проект, домашняя работа и т.п.</w:t>
            </w:r>
          </w:p>
        </w:tc>
        <w:tc>
          <w:tcPr>
            <w:tcW w:w="166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790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Итоговая аттестация в форме зачета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2.2.Тематический план и содержание учебной дисциплины</w:t>
      </w:r>
      <w:r>
        <w:rPr>
          <w:caps/>
          <w:sz w:val="24"/>
          <w:szCs w:val="24"/>
        </w:rPr>
        <w:t xml:space="preserve">               </w:t>
      </w:r>
      <w:r>
        <w:rPr>
          <w:sz w:val="24"/>
          <w:szCs w:val="24"/>
        </w:rPr>
        <w:t>«Иностранный язык»</w:t>
      </w:r>
    </w:p>
    <w:tbl>
      <w:tblPr>
        <w:tblStyle w:val="a9"/>
        <w:tblW w:w="9571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4"/>
        <w:gridCol w:w="1785"/>
        <w:gridCol w:w="2142"/>
      </w:tblGrid>
      <w:tr>
        <w:trPr/>
        <w:tc>
          <w:tcPr>
            <w:tcW w:w="56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b/>
                <w:b/>
                <w:sz w:val="24"/>
                <w:szCs w:val="24"/>
              </w:rPr>
            </w:pPr>
            <w:r>
              <w:rPr>
                <w:rFonts w:eastAsia="SchoolBookCSanPin-Regular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b/>
                <w:b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b/>
                <w:sz w:val="24"/>
                <w:szCs w:val="24"/>
              </w:rPr>
              <w:t>Вид учебной работы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b/>
                <w:b/>
                <w:sz w:val="24"/>
                <w:szCs w:val="24"/>
              </w:rPr>
            </w:pPr>
            <w:r>
              <w:rPr>
                <w:rFonts w:eastAsia="SchoolBookCSanPin-Regular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27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b/>
                <w:b/>
                <w:sz w:val="24"/>
                <w:szCs w:val="24"/>
              </w:rPr>
            </w:pPr>
            <w:r>
              <w:rPr>
                <w:rFonts w:eastAsia="SchoolBookCSanPin-Regular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b/>
                <w:b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>
        <w:trPr/>
        <w:tc>
          <w:tcPr>
            <w:tcW w:w="56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sz w:val="24"/>
                <w:szCs w:val="24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b/>
                <w:b/>
                <w:sz w:val="24"/>
                <w:szCs w:val="24"/>
              </w:rPr>
            </w:pPr>
            <w:r>
              <w:rPr>
                <w:rFonts w:eastAsia="SchoolBookCSanPin-Regular" w:cs="Times New Roman" w:ascii="Times New Roman" w:hAnsi="Times New Roman"/>
                <w:b/>
                <w:sz w:val="24"/>
                <w:szCs w:val="24"/>
              </w:rPr>
              <w:t>Аудиторные занятия. Содержание обучения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sz w:val="24"/>
                <w:szCs w:val="24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b/>
                <w:b/>
                <w:sz w:val="24"/>
                <w:szCs w:val="24"/>
              </w:rPr>
            </w:pPr>
            <w:r>
              <w:rPr>
                <w:rFonts w:eastAsia="SchoolBookCSanPin-Regular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b/>
                <w:b/>
                <w:sz w:val="24"/>
                <w:szCs w:val="24"/>
              </w:rPr>
            </w:pPr>
            <w:r>
              <w:rPr>
                <w:rFonts w:eastAsia="SchoolBookCSanPin-Regular" w:cs="Times New Roman"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b/>
                <w:b/>
                <w:sz w:val="24"/>
                <w:szCs w:val="24"/>
              </w:rPr>
            </w:pPr>
            <w:r>
              <w:rPr>
                <w:rFonts w:eastAsia="SchoolBookCSanPin-Regular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4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b/>
                <w:b/>
                <w:sz w:val="24"/>
                <w:szCs w:val="24"/>
              </w:rPr>
            </w:pPr>
            <w:r>
              <w:rPr>
                <w:rFonts w:eastAsia="SchoolBookCSanPin-Regular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b/>
                <w:b/>
                <w:sz w:val="24"/>
                <w:szCs w:val="24"/>
              </w:rPr>
            </w:pPr>
            <w:r>
              <w:rPr>
                <w:rFonts w:eastAsia="SchoolBookCSanPin-Regular" w:cs="Times New Roman" w:ascii="Times New Roman" w:hAnsi="Times New Roman"/>
                <w:b/>
                <w:sz w:val="24"/>
                <w:szCs w:val="24"/>
              </w:rPr>
              <w:t>Самостоятельная работа студента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b/>
                <w:b/>
                <w:sz w:val="24"/>
                <w:szCs w:val="24"/>
              </w:rPr>
            </w:pPr>
            <w:r>
              <w:rPr>
                <w:rFonts w:eastAsia="SchoolBookCSanPin-Regular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6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b/>
                <w:b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eastAsia="SchoolBookCSanPin-Regular" w:cs="Times New Roman"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eastAsia="SchoolBookCSanPin-Regular" w:cs="Times New Roman" w:ascii="Times New Roman" w:hAnsi="Times New Roman"/>
                <w:b/>
                <w:sz w:val="24"/>
                <w:szCs w:val="24"/>
              </w:rPr>
              <w:t>.  Вводно-коррективный фонетический курс.</w:t>
            </w:r>
          </w:p>
        </w:tc>
        <w:tc>
          <w:tcPr>
            <w:tcW w:w="17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b/>
                <w:b/>
                <w:sz w:val="24"/>
                <w:szCs w:val="24"/>
              </w:rPr>
            </w:pPr>
            <w:r>
              <w:rPr>
                <w:rFonts w:eastAsia="SchoolBookCSanPin-Regular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4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b/>
                <w:b/>
                <w:sz w:val="24"/>
                <w:szCs w:val="24"/>
              </w:rPr>
            </w:pPr>
            <w:r>
              <w:rPr>
                <w:rFonts w:eastAsia="SchoolBookCSanPin-Regular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6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Тема 1.1 Повторение букв и звуков английского алфавита. Основные правила произношения и чтения. Особенности английского произношения.</w:t>
            </w:r>
          </w:p>
        </w:tc>
        <w:tc>
          <w:tcPr>
            <w:tcW w:w="17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6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b/>
                <w:b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eastAsia="SchoolBookCSanPin-Regular" w:cs="Times New Roman"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eastAsia="SchoolBookCSanPin-Regular" w:cs="Times New Roman" w:ascii="Times New Roman" w:hAnsi="Times New Roman"/>
                <w:b/>
                <w:sz w:val="24"/>
                <w:szCs w:val="24"/>
              </w:rPr>
              <w:t>. Основной развивающий курс.</w:t>
            </w:r>
          </w:p>
        </w:tc>
        <w:tc>
          <w:tcPr>
            <w:tcW w:w="17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b/>
                <w:b/>
                <w:sz w:val="24"/>
                <w:szCs w:val="24"/>
              </w:rPr>
            </w:pPr>
            <w:r>
              <w:rPr>
                <w:rFonts w:eastAsia="SchoolBookCSanPin-Regular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4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b/>
                <w:b/>
                <w:sz w:val="24"/>
                <w:szCs w:val="24"/>
              </w:rPr>
            </w:pPr>
            <w:r>
              <w:rPr>
                <w:rFonts w:eastAsia="SchoolBookCSanPin-Regular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6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Тема 2.1 Описание человека (внешность, национальность, образование, личные качества, род занятий, должность, место работы и др.)</w:t>
            </w:r>
          </w:p>
        </w:tc>
        <w:tc>
          <w:tcPr>
            <w:tcW w:w="17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56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Тема 2.2  Спорт в нашей жизни (здоровый образ жизни, здоровое питание)</w:t>
            </w:r>
          </w:p>
        </w:tc>
        <w:tc>
          <w:tcPr>
            <w:tcW w:w="17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6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Тема 2.3 Мой рабочий день, мои домашние обязанности</w:t>
            </w:r>
          </w:p>
        </w:tc>
        <w:tc>
          <w:tcPr>
            <w:tcW w:w="17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6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Тема 2.4 Город, деревня, инфраструктура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sz w:val="24"/>
                <w:szCs w:val="24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6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Тема 2.5 Досуг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sz w:val="24"/>
                <w:szCs w:val="24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6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Тема 2.6 Новости, средства массовой информации</w:t>
            </w:r>
          </w:p>
        </w:tc>
        <w:tc>
          <w:tcPr>
            <w:tcW w:w="17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6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Тема 2.7 Общественная жизнь (повседневное поведение, профессиональные навыки и умения)</w:t>
            </w:r>
          </w:p>
        </w:tc>
        <w:tc>
          <w:tcPr>
            <w:tcW w:w="17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6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 xml:space="preserve">Тема 2.8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Природа и человек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(климат, погода, экология)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sz w:val="24"/>
                <w:szCs w:val="24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6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Тема 2.9 Научно-технический прогресс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sz w:val="24"/>
                <w:szCs w:val="24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6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Тема 2.10 Профессии, карьера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sz w:val="24"/>
                <w:szCs w:val="24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6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Тема 2.11 Туризм: отдых, каникулы, отпуск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sz w:val="24"/>
                <w:szCs w:val="24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6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Тема 2.12 Искусство и развлечения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sz w:val="24"/>
                <w:szCs w:val="24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6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 xml:space="preserve">Тема 2.13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Культурные и национальные традиции, краеведение, обычаи и праздники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  <w:lang w:val="en-US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4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6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 xml:space="preserve">Тема 2.14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Образование в России и за рубежом, среднее профессиональное образование</w:t>
            </w:r>
          </w:p>
        </w:tc>
        <w:tc>
          <w:tcPr>
            <w:tcW w:w="17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6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b/>
                <w:b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eastAsia="SchoolBookCSanPin-Regular" w:cs="Times New Roman"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eastAsia="SchoolBookCSanPin-Regular" w:cs="Times New Roman" w:ascii="Times New Roman" w:hAnsi="Times New Roman"/>
                <w:b/>
                <w:sz w:val="24"/>
                <w:szCs w:val="24"/>
              </w:rPr>
              <w:t>. Практикум (технические специальности)</w:t>
            </w:r>
          </w:p>
        </w:tc>
        <w:tc>
          <w:tcPr>
            <w:tcW w:w="17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4"/>
                <w:szCs w:val="24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4"/>
                <w:szCs w:val="24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 xml:space="preserve">Тема 3.1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Цифры, числа, математические действия, основные математические понятия и физические явления</w:t>
            </w:r>
          </w:p>
        </w:tc>
        <w:tc>
          <w:tcPr>
            <w:tcW w:w="17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6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Тема 3.2 Базовые химические понятия</w:t>
            </w:r>
          </w:p>
        </w:tc>
        <w:tc>
          <w:tcPr>
            <w:tcW w:w="17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6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Тема 3.3 Защита окружающей среды</w:t>
            </w:r>
          </w:p>
        </w:tc>
        <w:tc>
          <w:tcPr>
            <w:tcW w:w="17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6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Тема 3.4 Документы, письма, контракты</w:t>
            </w:r>
          </w:p>
        </w:tc>
        <w:tc>
          <w:tcPr>
            <w:tcW w:w="17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6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Тема 3.5 Оборудование и работа</w:t>
            </w:r>
          </w:p>
        </w:tc>
        <w:tc>
          <w:tcPr>
            <w:tcW w:w="17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6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Тема 3.6 Инструкции и руководства</w:t>
            </w:r>
          </w:p>
        </w:tc>
        <w:tc>
          <w:tcPr>
            <w:tcW w:w="17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6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b/>
                <w:sz w:val="24"/>
                <w:szCs w:val="24"/>
              </w:rPr>
              <w:t>Контроль</w:t>
            </w: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: текущий, рубежный, итоговый.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sz w:val="24"/>
                <w:szCs w:val="24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9571" w:type="dxa"/>
            <w:gridSpan w:val="3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Итоговая  аттестация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в форме дифференцированного зачета</w:t>
            </w:r>
          </w:p>
        </w:tc>
      </w:tr>
      <w:tr>
        <w:trPr/>
        <w:tc>
          <w:tcPr>
            <w:tcW w:w="564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b/>
                <w:b/>
                <w:sz w:val="28"/>
                <w:szCs w:val="28"/>
              </w:rPr>
            </w:pPr>
            <w:r>
              <w:rPr>
                <w:rFonts w:eastAsia="SchoolBookCSanPin-Regular" w:cs="Times New Roman" w:ascii="Times New Roman" w:hAnsi="Times New Roman"/>
                <w:b/>
                <w:sz w:val="24"/>
                <w:szCs w:val="24"/>
              </w:rPr>
              <w:t>Всего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SchoolBookCSanPin-Regular" w:cs="Times New Roman"/>
                <w:b/>
                <w:b/>
                <w:sz w:val="24"/>
                <w:szCs w:val="24"/>
              </w:rPr>
            </w:pPr>
            <w:r>
              <w:rPr>
                <w:rFonts w:eastAsia="SchoolBookCSanPin-Regular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27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choolBookCSanPin-Regular" w:cs="Times New Roman"/>
                <w:sz w:val="28"/>
                <w:szCs w:val="28"/>
                <w:lang w:val="en-US"/>
              </w:rPr>
            </w:pPr>
            <w:r>
              <w:rPr>
                <w:rFonts w:eastAsia="SchoolBookCSanPin-Regular" w:cs="Times New Roman" w:ascii="Times New Roman" w:hAnsi="Times New Roman"/>
                <w:sz w:val="24"/>
                <w:szCs w:val="24"/>
                <w:lang w:val="en-US"/>
              </w:rPr>
              <w:t>168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" w:hAnsi="Times" w:cs="Times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" w:ascii="Times" w:hAnsi="Times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. УСЛОВИЯ РЕАЛИЗАЦИИ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t>ПРОГРАММЫ ДИСЦИПЛИНЫ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«ИНОСТРАННЫЙ ЯЗЫК»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3.1. </w:t>
      </w:r>
      <w:r>
        <w:rPr>
          <w:rFonts w:cs="Times New Roman" w:ascii="Times New Roman" w:hAnsi="Times New Roman"/>
          <w:b/>
          <w:sz w:val="24"/>
          <w:szCs w:val="24"/>
        </w:rPr>
        <w:t>Требования к минимальному материально-техническому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обеспечению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Реализация программы дисциплины требует наличия учебного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кабинета «Иностранного языка»;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Оборудование учебного кабинета: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Состав учебного оборудования в кабинете иностранного языка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определяется действующими "Перечнями учебного оборудования по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иностранному языку для общеобразовательных учреждений России",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утвержденными приказом Министерства образования Российской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Федерации.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Кабинет должен быть оснащен мебелью для: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организации рабочего места преподавателя;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организации рабочих мест обучающихся;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для рационального размещения и хранения учебного оборудования;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для организации использования аппаратуры.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Технические средства обучения: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видеомагнитофон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телевизор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экран с регулируемым углом наклона для проекции транспарантов,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диапозитивов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интерактивная доска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компьютер с лицензионным программным обеспечением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колонки.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В кабинете, оборудованном лингафонным устройством, другими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техническими средствами, должен быть представлен полный комплект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технической документации, включая паспорт на техническое средство и инструкцию по технике безопасности.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В кабинете иностранного языка должен быть полный комплект средств обучения в виде учебных книг для курса иностранного языка по программе данного типа учебного заведения: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учебники (по количеству обучающихся в группе);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словари (двуязычные, по количеству обучающихся в группе).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В кабинете необходимо предусмотреть достаточный комплект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методической литературы для преподавателя, включающий методический журнал "Иностранные языки в школе", специальную методическую литературу, литературу по психологии, программы обучения иностранному языку в данном учебном заведении, справочную литературу лингвистического характера, образовательный стандарт по иностранным языкам, паспорт кабинета.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</w:rPr>
        <w:t>В кабинете должен быть каталог учебного оборудования, которым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оснащен кабинет, картотеки справочной литературы, методической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литературы для преподавателя, для обучающихся, картотека средств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обучения, систематизированных по учебны</w:t>
      </w:r>
      <w:r>
        <w:rPr>
          <w:rFonts w:cs="TT46Bo00" w:ascii="TT46Bo00" w:hAnsi="TT46Bo00"/>
          <w:color w:val="000000"/>
          <w:sz w:val="24"/>
          <w:szCs w:val="24"/>
        </w:rPr>
        <w:t>м группам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cs="TT46Bo00" w:ascii="TT46Bo00" w:hAnsi="TT46Bo00"/>
          <w:color w:val="000000"/>
          <w:sz w:val="24"/>
          <w:szCs w:val="24"/>
        </w:rPr>
        <w:t>по темам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cs="TT46Bo00" w:ascii="TT46Bo00" w:hAnsi="TT46Bo00"/>
          <w:color w:val="000000"/>
          <w:sz w:val="24"/>
          <w:szCs w:val="24"/>
        </w:rPr>
        <w:t xml:space="preserve">картотека </w:t>
      </w:r>
      <w:r>
        <w:rPr>
          <w:rFonts w:cs="Times New Roman" w:ascii="Times New Roman" w:hAnsi="Times New Roman"/>
          <w:color w:val="000000"/>
          <w:sz w:val="24"/>
          <w:szCs w:val="24"/>
        </w:rPr>
        <w:t>подготовки преподавателя к учебному занятию, тематическая картотека, содержащая индивидуальные, групповые задания для обучающихся.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</w:rPr>
        <w:t>В кабинете должна быть предусмотрена инвентарная книга с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перечислением в ней имеющегося оборудования, мебели, приспособлений и указанием их инвентарного номера.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3.2.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Информационное обеспечение обучения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Перечень рекомендуемых учебных изданий, Интернет-ресурсов,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дополнительной литературы:</w:t>
      </w:r>
    </w:p>
    <w:p>
      <w:pPr>
        <w:pStyle w:val="Normal"/>
        <w:spacing w:lineRule="auto" w:line="240" w:before="0" w:after="0"/>
        <w:rPr>
          <w:rFonts w:ascii="TT46Ao00" w:hAnsi="TT46Ao00" w:cs="TT46Ao00"/>
          <w:sz w:val="24"/>
          <w:szCs w:val="24"/>
        </w:rPr>
      </w:pPr>
      <w:r>
        <w:rPr>
          <w:rFonts w:cs="TT46Ao00" w:ascii="TT46Ao00" w:hAnsi="TT46Ao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T46Ao00" w:hAnsi="TT46Ao00" w:cs="TT46Ao00"/>
          <w:sz w:val="28"/>
          <w:szCs w:val="28"/>
        </w:rPr>
      </w:pPr>
      <w:r>
        <w:rPr>
          <w:rFonts w:cs="TT46Ao00" w:ascii="TT46Ao00" w:hAnsi="TT46Ao00"/>
          <w:sz w:val="24"/>
          <w:szCs w:val="24"/>
        </w:rPr>
        <w:t>1.</w:t>
      </w:r>
      <w:r>
        <w:rPr>
          <w:rFonts w:cs="TT46Ao00" w:ascii="TT46Ao00" w:hAnsi="TT46Ao00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Безкоровайная Г. Т.</w:t>
      </w:r>
      <w:r>
        <w:rPr>
          <w:rFonts w:eastAsia="SchoolBookCSanPin-Regular"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i/>
          <w:iCs/>
          <w:sz w:val="24"/>
          <w:szCs w:val="24"/>
        </w:rPr>
        <w:t>Койранская Е. А.</w:t>
      </w:r>
      <w:r>
        <w:rPr>
          <w:rFonts w:eastAsia="SchoolBookCSanPin-Regular"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i/>
          <w:iCs/>
          <w:sz w:val="24"/>
          <w:szCs w:val="24"/>
        </w:rPr>
        <w:t>Соколова Н. И.</w:t>
      </w:r>
      <w:r>
        <w:rPr>
          <w:rFonts w:eastAsia="SchoolBookCSanPin-Regular"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Лаврик Г. В.  </w:t>
      </w:r>
      <w:r>
        <w:rPr>
          <w:rFonts w:eastAsia="SchoolBookCSanPin-Regular" w:cs="Times New Roman" w:ascii="Times New Roman" w:hAnsi="Times New Roman"/>
          <w:sz w:val="24"/>
          <w:szCs w:val="24"/>
        </w:rPr>
        <w:t>Planet of English: учебник английского языка для учреждений СПО. — М., 2015.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SchoolBookCSanPin-Regular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2. </w:t>
      </w:r>
      <w:r>
        <w:rPr>
          <w:rFonts w:cs="Times New Roman" w:ascii="Times New Roman" w:hAnsi="Times New Roman"/>
          <w:i/>
          <w:iCs/>
          <w:sz w:val="24"/>
          <w:szCs w:val="24"/>
        </w:rPr>
        <w:t>Безкоровайная Г. Т.</w:t>
      </w:r>
      <w:r>
        <w:rPr>
          <w:rFonts w:eastAsia="SchoolBookCSanPin-Regular"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i/>
          <w:iCs/>
          <w:sz w:val="24"/>
          <w:szCs w:val="24"/>
        </w:rPr>
        <w:t>Койранская Е. А.</w:t>
      </w:r>
      <w:r>
        <w:rPr>
          <w:rFonts w:eastAsia="SchoolBookCSanPin-Regular"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i/>
          <w:iCs/>
          <w:sz w:val="24"/>
          <w:szCs w:val="24"/>
        </w:rPr>
        <w:t>Соколова Н. И.</w:t>
      </w:r>
      <w:r>
        <w:rPr>
          <w:rFonts w:eastAsia="SchoolBookCSanPin-Regular"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Лаврик Г. В. </w:t>
      </w:r>
      <w:r>
        <w:rPr>
          <w:rFonts w:eastAsia="SchoolBookCSanPin-Regular" w:cs="Times New Roman" w:ascii="Times New Roman" w:hAnsi="Times New Roman"/>
          <w:sz w:val="24"/>
          <w:szCs w:val="24"/>
        </w:rPr>
        <w:t>Planet of English: электронный учебно-методический комплекс английского языка для учреждений СПО. – М., 2015.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SchoolBookCSanPin-Regular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3. </w:t>
      </w:r>
      <w:r>
        <w:rPr>
          <w:rFonts w:cs="Times New Roman" w:ascii="Times New Roman" w:hAnsi="Times New Roman"/>
          <w:i/>
          <w:iCs/>
          <w:sz w:val="24"/>
          <w:szCs w:val="24"/>
        </w:rPr>
        <w:t>Голубев А. П.</w:t>
      </w:r>
      <w:r>
        <w:rPr>
          <w:rFonts w:eastAsia="SchoolBookCSanPin-Regular"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i/>
          <w:iCs/>
          <w:sz w:val="24"/>
          <w:szCs w:val="24"/>
        </w:rPr>
        <w:t>Коржавый А. П.</w:t>
      </w:r>
      <w:r>
        <w:rPr>
          <w:rFonts w:eastAsia="SchoolBookCSanPin-Regular"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Смирнова И. Б. </w:t>
      </w:r>
      <w:r>
        <w:rPr>
          <w:rFonts w:eastAsia="SchoolBookCSanPin-Regular" w:cs="Times New Roman" w:ascii="Times New Roman" w:hAnsi="Times New Roman"/>
          <w:sz w:val="24"/>
          <w:szCs w:val="24"/>
        </w:rPr>
        <w:t>Английский язык для технических специальностей = English for Technical Colleges: учебник для студ. учреждений сред. проф. образования. — М., 2016.</w:t>
      </w:r>
    </w:p>
    <w:p>
      <w:pPr>
        <w:pStyle w:val="Normal"/>
        <w:spacing w:lineRule="auto" w:line="240" w:before="0" w:after="0"/>
        <w:rPr>
          <w:rFonts w:ascii="Times New Roman" w:hAnsi="Times New Roman" w:eastAsia="SchoolBookCSanPin-Regular" w:cs="Times New Roman"/>
          <w:sz w:val="24"/>
          <w:szCs w:val="24"/>
        </w:rPr>
      </w:pPr>
      <w:r>
        <w:rPr>
          <w:rFonts w:eastAsia="SchoolBookCSanPin-Regular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SchoolBookCSanPin-Regular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4"/>
          <w:szCs w:val="24"/>
          <w:lang w:val="en-US"/>
        </w:rPr>
        <w:t xml:space="preserve">4. </w:t>
      </w:r>
      <w:r>
        <w:rPr>
          <w:rFonts w:cs="Times New Roman" w:ascii="Times New Roman" w:hAnsi="Times New Roman"/>
          <w:i/>
          <w:iCs/>
          <w:sz w:val="24"/>
          <w:szCs w:val="24"/>
        </w:rPr>
        <w:t>Соколова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Н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 xml:space="preserve">. </w:t>
      </w:r>
      <w:r>
        <w:rPr>
          <w:rFonts w:cs="Times New Roman" w:ascii="Times New Roman" w:hAnsi="Times New Roman"/>
          <w:i/>
          <w:iCs/>
          <w:sz w:val="24"/>
          <w:szCs w:val="24"/>
        </w:rPr>
        <w:t>И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 xml:space="preserve">. </w:t>
      </w:r>
      <w:r>
        <w:rPr>
          <w:rFonts w:eastAsia="SchoolBookCSanPin-Regular" w:cs="Times New Roman" w:ascii="Times New Roman" w:hAnsi="Times New Roman"/>
          <w:sz w:val="24"/>
          <w:szCs w:val="24"/>
          <w:lang w:val="en-US"/>
        </w:rPr>
        <w:t xml:space="preserve">Planet of English: Humanities Practice Book = </w:t>
      </w:r>
      <w:r>
        <w:rPr>
          <w:rFonts w:eastAsia="SchoolBookCSanPin-Regular" w:cs="Times New Roman" w:ascii="Times New Roman" w:hAnsi="Times New Roman"/>
          <w:sz w:val="24"/>
          <w:szCs w:val="24"/>
        </w:rPr>
        <w:t>Английский</w:t>
      </w:r>
      <w:r>
        <w:rPr>
          <w:rFonts w:eastAsia="SchoolBookCSanPin-Regular"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eastAsia="SchoolBookCSanPin-Regular" w:cs="Times New Roman" w:ascii="Times New Roman" w:hAnsi="Times New Roman"/>
          <w:sz w:val="24"/>
          <w:szCs w:val="24"/>
        </w:rPr>
        <w:t>язык</w:t>
      </w:r>
      <w:r>
        <w:rPr>
          <w:rFonts w:eastAsia="SchoolBookCSanPin-Regular" w:cs="Times New Roman" w:ascii="Times New Roman" w:hAnsi="Times New Roman"/>
          <w:sz w:val="24"/>
          <w:szCs w:val="24"/>
          <w:lang w:val="en-US"/>
        </w:rPr>
        <w:t xml:space="preserve">. </w:t>
      </w:r>
      <w:r>
        <w:rPr>
          <w:rFonts w:eastAsia="SchoolBookCSanPin-Regular" w:cs="Times New Roman" w:ascii="Times New Roman" w:hAnsi="Times New Roman"/>
          <w:sz w:val="24"/>
          <w:szCs w:val="24"/>
        </w:rPr>
        <w:t>Практикум для специальностей гуманитарного профиля СПО. — М., 2014.</w:t>
      </w:r>
    </w:p>
    <w:p>
      <w:pPr>
        <w:pStyle w:val="Normal"/>
        <w:spacing w:lineRule="auto" w:line="240" w:before="0" w:after="0"/>
        <w:rPr>
          <w:rFonts w:ascii="Times New Roman" w:hAnsi="Times New Roman" w:eastAsia="SchoolBookCSanPin-Regular" w:cs="Times New Roman"/>
          <w:sz w:val="24"/>
          <w:szCs w:val="24"/>
        </w:rPr>
      </w:pPr>
      <w:r>
        <w:rPr>
          <w:rFonts w:eastAsia="SchoolBookCSanPin-Regular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Интернет-ресурсы</w:t>
      </w:r>
    </w:p>
    <w:p>
      <w:pPr>
        <w:pStyle w:val="Normal"/>
        <w:spacing w:lineRule="auto" w:line="240" w:before="0" w:after="0"/>
        <w:rPr>
          <w:rFonts w:ascii="Times New Roman" w:hAnsi="Times New Roman" w:eastAsia="SchoolBookCSanPin-Regular" w:cs="Times New Roman"/>
          <w:sz w:val="28"/>
          <w:szCs w:val="28"/>
        </w:rPr>
      </w:pPr>
      <w:r>
        <w:rPr>
          <w:rFonts w:eastAsia="SchoolBookCSanPin-Regular" w:cs="Times New Roman" w:ascii="Times New Roman" w:hAnsi="Times New Roman"/>
          <w:sz w:val="24"/>
          <w:szCs w:val="24"/>
        </w:rPr>
        <w:t>www. lingvo-online. ru (более 30 англо-русских, русско-английских и толковых словарей общей и отраслевой лексики).</w:t>
      </w:r>
    </w:p>
    <w:p>
      <w:pPr>
        <w:pStyle w:val="Normal"/>
        <w:spacing w:lineRule="auto" w:line="240" w:before="0" w:after="0"/>
        <w:rPr>
          <w:rFonts w:ascii="Times New Roman" w:hAnsi="Times New Roman" w:eastAsia="SchoolBookCSanPin-Regular" w:cs="Times New Roman"/>
          <w:sz w:val="24"/>
          <w:szCs w:val="24"/>
        </w:rPr>
      </w:pPr>
      <w:r>
        <w:rPr>
          <w:rFonts w:eastAsia="SchoolBookCSanPin-Regular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SchoolBookCSanPin-Regular" w:cs="Times New Roman"/>
          <w:sz w:val="28"/>
          <w:szCs w:val="28"/>
          <w:lang w:val="en-US"/>
        </w:rPr>
      </w:pPr>
      <w:r>
        <w:rPr>
          <w:rFonts w:eastAsia="SchoolBookCSanPin-Regular" w:cs="Times New Roman" w:ascii="Times New Roman" w:hAnsi="Times New Roman"/>
          <w:sz w:val="24"/>
          <w:szCs w:val="24"/>
          <w:lang w:val="en-US"/>
        </w:rPr>
        <w:t xml:space="preserve">www. macmillandictionary. com/dictionary/british/enjoy (Macmillan Dictionary </w:t>
      </w:r>
      <w:r>
        <w:rPr>
          <w:rFonts w:eastAsia="SchoolBookCSanPin-Regular" w:cs="Times New Roman" w:ascii="Times New Roman" w:hAnsi="Times New Roman"/>
          <w:sz w:val="24"/>
          <w:szCs w:val="24"/>
        </w:rPr>
        <w:t>с</w:t>
      </w:r>
      <w:r>
        <w:rPr>
          <w:rFonts w:eastAsia="SchoolBookCSanPin-Regular"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eastAsia="SchoolBookCSanPin-Regular" w:cs="Times New Roman" w:ascii="Times New Roman" w:hAnsi="Times New Roman"/>
          <w:sz w:val="24"/>
          <w:szCs w:val="24"/>
        </w:rPr>
        <w:t>возможностью</w:t>
      </w:r>
      <w:r>
        <w:rPr>
          <w:rFonts w:eastAsia="SchoolBookCSanPin-Regular"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eastAsia="SchoolBookCSanPin-Regular" w:cs="Times New Roman" w:ascii="Times New Roman" w:hAnsi="Times New Roman"/>
          <w:sz w:val="24"/>
          <w:szCs w:val="24"/>
        </w:rPr>
        <w:t>прослушать</w:t>
      </w:r>
      <w:r>
        <w:rPr>
          <w:rFonts w:eastAsia="SchoolBookCSanPin-Regular"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eastAsia="SchoolBookCSanPin-Regular" w:cs="Times New Roman" w:ascii="Times New Roman" w:hAnsi="Times New Roman"/>
          <w:sz w:val="24"/>
          <w:szCs w:val="24"/>
        </w:rPr>
        <w:t>произношение</w:t>
      </w:r>
      <w:r>
        <w:rPr>
          <w:rFonts w:eastAsia="SchoolBookCSanPin-Regular"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eastAsia="SchoolBookCSanPin-Regular" w:cs="Times New Roman" w:ascii="Times New Roman" w:hAnsi="Times New Roman"/>
          <w:sz w:val="24"/>
          <w:szCs w:val="24"/>
        </w:rPr>
        <w:t>слов</w:t>
      </w:r>
      <w:r>
        <w:rPr>
          <w:rFonts w:eastAsia="SchoolBookCSanPin-Regular" w:cs="Times New Roman" w:ascii="Times New Roman" w:hAnsi="Times New Roman"/>
          <w:sz w:val="24"/>
          <w:szCs w:val="24"/>
          <w:lang w:val="en-US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SchoolBookCSanPin-Regular" w:cs="Times New Roman"/>
          <w:sz w:val="24"/>
          <w:szCs w:val="24"/>
          <w:lang w:val="en-US"/>
        </w:rPr>
      </w:pPr>
      <w:r>
        <w:rPr>
          <w:rFonts w:eastAsia="SchoolBookCSanPin-Regular"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SchoolBookCSanPin-Regular" w:cs="Times New Roman"/>
          <w:sz w:val="28"/>
          <w:szCs w:val="28"/>
        </w:rPr>
      </w:pPr>
      <w:r>
        <w:rPr>
          <w:rFonts w:eastAsia="SchoolBookCSanPin-Regular" w:cs="Times New Roman" w:ascii="Times New Roman" w:hAnsi="Times New Roman"/>
          <w:sz w:val="24"/>
          <w:szCs w:val="24"/>
        </w:rPr>
        <w:t>www. britannica. com (энциклопедия «Британника»).</w:t>
      </w:r>
    </w:p>
    <w:p>
      <w:pPr>
        <w:pStyle w:val="Normal"/>
        <w:spacing w:lineRule="auto" w:line="240" w:before="0" w:after="0"/>
        <w:rPr>
          <w:rFonts w:ascii="Times New Roman" w:hAnsi="Times New Roman" w:eastAsia="SchoolBookCSanPin-Regular" w:cs="Times New Roman"/>
          <w:sz w:val="24"/>
          <w:szCs w:val="24"/>
        </w:rPr>
      </w:pPr>
      <w:r>
        <w:rPr>
          <w:rFonts w:eastAsia="SchoolBookCSanPin-Regular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SchoolBookCSanPin-Regular" w:cs="Times New Roman"/>
          <w:sz w:val="28"/>
          <w:szCs w:val="28"/>
          <w:lang w:val="en-US"/>
        </w:rPr>
      </w:pPr>
      <w:r>
        <w:rPr>
          <w:rFonts w:eastAsia="SchoolBookCSanPin-Regular" w:cs="Times New Roman" w:ascii="Times New Roman" w:hAnsi="Times New Roman"/>
          <w:sz w:val="24"/>
          <w:szCs w:val="24"/>
          <w:lang w:val="en-US"/>
        </w:rPr>
        <w:t>www. ldoceonline. com (Longman Dictionary of Contemporary English).</w:t>
      </w:r>
    </w:p>
    <w:p>
      <w:pPr>
        <w:pStyle w:val="Normal"/>
        <w:spacing w:lineRule="auto" w:line="240" w:before="0" w:after="0"/>
        <w:rPr>
          <w:rFonts w:ascii="TT46Bo00" w:hAnsi="TT46Bo00" w:cs="TT46Bo00"/>
          <w:sz w:val="24"/>
          <w:szCs w:val="24"/>
          <w:lang w:val="en-US"/>
        </w:rPr>
      </w:pPr>
      <w:r>
        <w:rPr>
          <w:rFonts w:cs="TT46Bo00" w:ascii="TT46Bo00" w:hAnsi="TT46Bo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T46Bo00" w:hAnsi="TT46Bo00" w:cs="TT46Bo00"/>
          <w:sz w:val="24"/>
          <w:szCs w:val="24"/>
          <w:lang w:val="en-US"/>
        </w:rPr>
      </w:pPr>
      <w:r>
        <w:rPr>
          <w:rFonts w:cs="TT46Bo00" w:ascii="TT46Bo00" w:hAnsi="TT46Bo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T46Bo00" w:hAnsi="TT46Bo00" w:cs="TT46Bo00"/>
          <w:sz w:val="24"/>
          <w:szCs w:val="24"/>
          <w:lang w:val="en-US"/>
        </w:rPr>
      </w:pPr>
      <w:r>
        <w:rPr>
          <w:rFonts w:cs="TT46Bo00" w:ascii="TT46Bo00" w:hAnsi="TT46Bo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T46Bo00" w:hAnsi="TT46Bo00" w:cs="TT46Bo00"/>
          <w:sz w:val="24"/>
          <w:szCs w:val="24"/>
          <w:lang w:val="en-US"/>
        </w:rPr>
      </w:pPr>
      <w:r>
        <w:rPr>
          <w:rFonts w:cs="TT46Bo00" w:ascii="TT46Bo00" w:hAnsi="TT46Bo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T46Bo00" w:hAnsi="TT46Bo00" w:cs="TT46Bo00"/>
          <w:sz w:val="24"/>
          <w:szCs w:val="24"/>
          <w:lang w:val="en-US"/>
        </w:rPr>
      </w:pPr>
      <w:r>
        <w:rPr>
          <w:rFonts w:cs="TT46Bo00" w:ascii="TT46Bo00" w:hAnsi="TT46Bo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T46Bo00" w:hAnsi="TT46Bo00" w:cs="TT46Bo00"/>
          <w:sz w:val="24"/>
          <w:szCs w:val="24"/>
          <w:lang w:val="en-US"/>
        </w:rPr>
      </w:pPr>
      <w:r>
        <w:rPr>
          <w:rFonts w:cs="TT46Bo00" w:ascii="TT46Bo00" w:hAnsi="TT46Bo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T46Bo00" w:hAnsi="TT46Bo00" w:cs="TT46Bo00"/>
          <w:sz w:val="24"/>
          <w:szCs w:val="24"/>
          <w:lang w:val="en-US"/>
        </w:rPr>
      </w:pPr>
      <w:r>
        <w:rPr>
          <w:rFonts w:cs="TT46Bo00" w:ascii="TT46Bo00" w:hAnsi="TT46Bo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T46Bo00" w:hAnsi="TT46Bo00" w:cs="TT46Bo00"/>
          <w:sz w:val="24"/>
          <w:szCs w:val="24"/>
          <w:lang w:val="en-US"/>
        </w:rPr>
      </w:pPr>
      <w:r>
        <w:rPr>
          <w:rFonts w:cs="TT46Bo00" w:ascii="TT46Bo00" w:hAnsi="TT46Bo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T46Bo00" w:hAnsi="TT46Bo00" w:cs="TT46Bo00"/>
          <w:sz w:val="24"/>
          <w:szCs w:val="24"/>
          <w:lang w:val="en-US"/>
        </w:rPr>
      </w:pPr>
      <w:r>
        <w:rPr>
          <w:rFonts w:cs="TT46Bo00" w:ascii="TT46Bo00" w:hAnsi="TT46Bo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T46Bo00" w:hAnsi="TT46Bo00" w:cs="TT46Bo00"/>
          <w:sz w:val="24"/>
          <w:szCs w:val="24"/>
          <w:lang w:val="en-US"/>
        </w:rPr>
      </w:pPr>
      <w:r>
        <w:rPr>
          <w:rFonts w:cs="TT46Bo00" w:ascii="TT46Bo00" w:hAnsi="TT46Bo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T46Bo00" w:hAnsi="TT46Bo00" w:cs="TT46Bo00"/>
          <w:sz w:val="24"/>
          <w:szCs w:val="24"/>
          <w:lang w:val="en-US"/>
        </w:rPr>
      </w:pPr>
      <w:r>
        <w:rPr>
          <w:rFonts w:cs="TT46Bo00" w:ascii="TT46Bo00" w:hAnsi="TT46Bo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T46Bo00" w:hAnsi="TT46Bo00" w:cs="TT46Bo00"/>
          <w:sz w:val="24"/>
          <w:szCs w:val="24"/>
          <w:lang w:val="en-US"/>
        </w:rPr>
      </w:pPr>
      <w:r>
        <w:rPr>
          <w:rFonts w:cs="TT46Bo00" w:ascii="TT46Bo00" w:hAnsi="TT46Bo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T46Bo00" w:hAnsi="TT46Bo00" w:cs="TT46Bo00"/>
          <w:sz w:val="24"/>
          <w:szCs w:val="24"/>
          <w:lang w:val="en-US"/>
        </w:rPr>
      </w:pPr>
      <w:r>
        <w:rPr>
          <w:rFonts w:cs="TT46Bo00" w:ascii="TT46Bo00" w:hAnsi="TT46Bo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T46Bo00" w:hAnsi="TT46Bo00" w:cs="TT46Bo00"/>
          <w:sz w:val="24"/>
          <w:szCs w:val="24"/>
          <w:lang w:val="en-US"/>
        </w:rPr>
      </w:pPr>
      <w:r>
        <w:rPr>
          <w:rFonts w:cs="TT46Bo00" w:ascii="TT46Bo00" w:hAnsi="TT46Bo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T46Bo00" w:hAnsi="TT46Bo00" w:cs="TT46Bo00"/>
          <w:sz w:val="24"/>
          <w:szCs w:val="24"/>
          <w:lang w:val="en-US"/>
        </w:rPr>
      </w:pPr>
      <w:r>
        <w:rPr>
          <w:rFonts w:cs="TT46Bo00" w:ascii="TT46Bo00" w:hAnsi="TT46Bo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T46Bo00" w:hAnsi="TT46Bo00" w:cs="TT46Bo00"/>
          <w:sz w:val="24"/>
          <w:szCs w:val="24"/>
          <w:lang w:val="en-US"/>
        </w:rPr>
      </w:pPr>
      <w:r>
        <w:rPr>
          <w:rFonts w:cs="TT46Bo00" w:ascii="TT46Bo00" w:hAnsi="TT46Bo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T46Bo00" w:hAnsi="TT46Bo00" w:cs="TT46Bo00"/>
          <w:sz w:val="24"/>
          <w:szCs w:val="24"/>
          <w:lang w:val="en-US"/>
        </w:rPr>
      </w:pPr>
      <w:r>
        <w:rPr>
          <w:rFonts w:cs="TT46Bo00" w:ascii="TT46Bo00" w:hAnsi="TT46Bo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T46Bo00" w:hAnsi="TT46Bo00" w:cs="TT46Bo00"/>
          <w:sz w:val="24"/>
          <w:szCs w:val="24"/>
          <w:lang w:val="en-US"/>
        </w:rPr>
      </w:pPr>
      <w:r>
        <w:rPr>
          <w:rFonts w:cs="TT46Bo00" w:ascii="TT46Bo00" w:hAnsi="TT46Bo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T46Bo00" w:hAnsi="TT46Bo00" w:cs="TT46Bo00"/>
          <w:sz w:val="24"/>
          <w:szCs w:val="24"/>
          <w:lang w:val="en-US"/>
        </w:rPr>
      </w:pPr>
      <w:r>
        <w:rPr>
          <w:rFonts w:cs="TT46Bo00" w:ascii="TT46Bo00" w:hAnsi="TT46Bo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T46Bo00" w:hAnsi="TT46Bo00" w:cs="TT46Bo00"/>
          <w:sz w:val="24"/>
          <w:szCs w:val="24"/>
          <w:lang w:val="en-US"/>
        </w:rPr>
      </w:pPr>
      <w:r>
        <w:rPr>
          <w:rFonts w:cs="TT46Bo00" w:ascii="TT46Bo00" w:hAnsi="TT46Bo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T46Bo00" w:hAnsi="TT46Bo00" w:cs="TT46Bo00"/>
          <w:sz w:val="24"/>
          <w:szCs w:val="24"/>
          <w:lang w:val="en-US"/>
        </w:rPr>
      </w:pPr>
      <w:r>
        <w:rPr>
          <w:rFonts w:cs="TT46Bo00" w:ascii="TT46Bo00" w:hAnsi="TT46Bo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4. КОНТРОЛЬ И ОЦЕНКА РЕЗУЛЬТАТОВ ОСВОЕНИЯ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ДИСЦИПЛИНЫ «АНГЛИЙСКИЙ ЯЗЫК»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Контроль и оценка результатов освоения дисциплины осуществляется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преподавателем в процессе проведения практических занятий, тестирования,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выполнения обучающимися индивидуальных заданий, проектов, а также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ведение «Портфолио» или «Учебно-контрольных файлов» обучающегося.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9"/>
        <w:tblW w:w="9571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8"/>
        <w:gridCol w:w="3932"/>
      </w:tblGrid>
      <w:tr>
        <w:trPr/>
        <w:tc>
          <w:tcPr>
            <w:tcW w:w="563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93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Формы и методы контроля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 оценки результатов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обучения</w:t>
            </w:r>
          </w:p>
        </w:tc>
      </w:tr>
      <w:tr>
        <w:trPr/>
        <w:tc>
          <w:tcPr>
            <w:tcW w:w="563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В результате освоения дисциплины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обучающийся должен уметь: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общаться (устно и письменно) 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иностранном языке на профессиональные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повседневные темы;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переводить (со словарем) иностранные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тексты профессиональной направленности;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самостоятельно совершенствовать устную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письменную речь, пополнять словарный запас.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В результате изучения учебной дисциплины «Английский язык» обучающийся должен знать: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лексический (1200-1400 лексических единиц) и грамматический минимум, необходимый для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чтения и перевода (со словарем) иностранных текстов профессиональной направленности.</w:t>
            </w:r>
          </w:p>
        </w:tc>
        <w:tc>
          <w:tcPr>
            <w:tcW w:w="393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Формы контроля обучения: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домашние задания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проблемного характера;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практические задания по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работе с информацией,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документами, литературой;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защита индивидуальных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групповых заданий проектного характера.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Методы оценки результатов обучения: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накопительная система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баллов, на основе которой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выставляется итоговая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отметка.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традиционная система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отметок в баллах за каждую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выполненную работу, на основе которых выставляется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итоговая отметка;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мониторинг роста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творческой самостоятельности и навыков получения нового знания каждым обучающимся.</w:t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TT46Bo00">
    <w:charset w:val="cc"/>
    <w:family w:val="roman"/>
    <w:pitch w:val="variable"/>
  </w:font>
  <w:font w:name="TT46Ao00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596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2865dc"/>
    <w:pPr>
      <w:keepNext/>
      <w:suppressAutoHyphens w:val="tru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865dc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3" w:customStyle="1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10f9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4d6fd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Application>LibreOffice/5.2.0.4$Windows_X86_64 LibreOffice_project/066b007f5ebcc236395c7d282ba488bca6720265</Application>
  <Pages>10</Pages>
  <Words>1256</Words>
  <Characters>9050</Characters>
  <CharactersWithSpaces>10287</CharactersWithSpaces>
  <Paragraphs>240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2016-12-11T19:19:00Z</dcterms:created>
  <dc:creator>Наталья</dc:creator>
  <dc:description/>
  <dc:language>ru-RU</dc:language>
  <cp:lastModifiedBy/>
  <cp:lastPrinted>2016-12-28T15:19:10Z</cp:lastPrinted>
  <dcterms:modified xsi:type="dcterms:W3CDTF">2018-03-26T12:25:53Z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